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84" w:rsidRDefault="00D45584" w:rsidP="00CA6381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D45584" w:rsidRDefault="00D45584" w:rsidP="00CA6381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</w:pPr>
      <w:r w:rsidRPr="00CA6381">
        <w:rPr>
          <w:rFonts w:ascii="Times New Roman" w:eastAsia="Times New Roman" w:hAnsi="Times New Roman" w:cs="Times New Roman"/>
          <w:b/>
          <w:color w:val="212529"/>
          <w:kern w:val="36"/>
          <w:sz w:val="48"/>
          <w:szCs w:val="48"/>
          <w:lang w:eastAsia="ru-RU"/>
        </w:rPr>
        <w:t>Реферат на тему: Прикладная физическая культура (Элективный модуль)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Содержание:</w:t>
      </w:r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6" w:anchor="%D0%92%D0%B2%D0%B5%D0%B4%D0%B5%D0%BD%D0%B8%D0%B5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Введение</w:t>
        </w:r>
      </w:hyperlink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7" w:anchor="%D0%9F%D0%BE%D1%82%D1%80%D0%B5%D0%B1%D0%BD%D0%BE%D1%81%D1%82%D1%8C%20%D0%B2%20%D0%BF%D1%80%D0%BE%D1%84%D0%B5%D1%81%D1%81%D0%B8%D0%BE%D0%BD%D0%B0%D0%BB%D1%8C%D0%BD%D0%BE%20%D0%BF%D1%80%D0%B8%D0%BA%D0%BB%D0%B0%D0%B4%D0%BD%D0%BE%D0%B9%20%D1%84%D0%B8%D0%B7%D0%B8%D1%87%D0%B5%D1%81%D0%BA%D0%BE%D0%B9%20%D0%BF%D0%BE%D0%B4%D0%B3%D0%BE%D1%82%D0%BE%D0%B2%D0%BA%D0%B5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Потребность в профессионально прикладной физической подготовке</w:t>
        </w:r>
      </w:hyperlink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8" w:anchor="%D0%9F%D0%B5%D0%B4%D0%B0%D0%B3%D0%BE%D0%B3%D0%B8%D1%87%D0%B5%D1%81%D0%BA%D0%B8%D0%B5%20%D0%BE%D1%81%D0%BD%D0%BE%D0%B2%D1%8B%20%D0%BF%D1%80%D0%BE%D1%84%D0%B5%D1%81%D1%81%D0%B8%D0%BE%D0%BD%D0%B0%D0%BB%D1%8C%D0%BD%D0%BE-%D0%BF%D1%80%D0%B8%D0%BA%D0%BB%D0%B0%D0%B4%D0%BD%D0%BE%D0%B9%20%D1%84%D0%B8%D0%B7%D0%B8%D1%87%D0%B5%D1%81%D0%BA%D0%BE%D0%B9%20%D0%BA%D1%83%D0%BB%D1%8C%D1%82%D1%83%D1%80%D1%8B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Педагогические основы профессионально-прикладной физической культуры</w:t>
        </w:r>
      </w:hyperlink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9" w:anchor="%D0%9E%D1%80%D0%B3%D0%B0%D0%BD%D0%B8%D0%B7%D0%B0%D1%86%D0%B8%D1%8F%20%D0%B8%20%D0%BC%D0%B5%D1%82%D0%BE%D0%B4%D1%8B%20%D0%BF%D1%80%D0%BE%D0%B2%D0%B5%D0%B4%D0%B5%D0%BD%D0%B8%D1%8F%20%D0%BF%D1%80%D0%BE%D1%84%D0%B5%D1%81%D1%81%D0%B8%D0%BE%D0%BD%D0%B0%D0%BB%D1%8C%D0%BD%D0%BE-%D0%BF%D1%80%D0%B8%D0%BA%D0%BB%D0%B0%D0%B4%D0%BD%D0%BE%D0%B9%20%D1%84%D0%B8%D0%B7%D0%B8%D1%87%D0%B5%D1%81%D0%BA%D0%BE%D0%B9%20%D0%BF%D0%BE%D0%B4%D0%B3%D0%BE%D1%82%D0%BE%D0%B2%D0%BA%D0%B8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Организация и методы проведения профессионально-прикладной физической подготовки</w:t>
        </w:r>
      </w:hyperlink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0" w:anchor="%D0%A4%D0%BE%D1%80%D0%BC%D1%8B%20%D0%93%D0%A7%D0%9F%D0%A4%20%D0%B2%20%D0%B2%D1%8B%D1%81%D1%88%D0%B5%D0%BC%20%D1%83%D1%87%D0%B5%D0%B1%D0%BD%D0%BE%D0%BC%20%D0%B7%D0%B0%D0%B2%D0%B5%D0%B4%D0%B5%D0%BD%D0%B8%D0%B8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Формы ГЧПФ в высшем учебном заведении</w:t>
        </w:r>
      </w:hyperlink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1" w:anchor="%D0%9F%D0%BE%D0%B4%D0%B2%D0%B8%D0%B6%D0%BD%D1%8B%D0%B5%20%D0%B8%D0%B3%D1%80%D1%8B:%20%D0%BE%D1%80%D0%B3%D0%B0%D0%BD%D0%B8%D0%B7%D0%B0%D1%86%D0%B8%D0%BE%D0%BD%D0%BD%D0%BE-%D0%BC%D0%B5%D1%82%D0%BE%D0%B4%D0%B8%D1%87%D0%B5%D1%81%D0%BA%D0%B8%D0%B5%20%D0%BE%D1%81%D0%BD%D0%BE%D0%B2%D1%8B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Подвижные игры: организационно-методические основы</w:t>
        </w:r>
      </w:hyperlink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2" w:anchor="%D0%97%D0%B0%D0%BA%D0%BB%D1%8E%D1%87%D0%B5%D0%BD%D0%B8%D0%B5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Заключение</w:t>
        </w:r>
      </w:hyperlink>
    </w:p>
    <w:p w:rsidR="00CA6381" w:rsidRPr="00CA6381" w:rsidRDefault="00CA6381" w:rsidP="00CA638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hyperlink r:id="rId13" w:anchor="%D0%A1%D0%BF%D0%B8%D1%81%D0%BE%D0%BA%20%D0%BB%D0%B8%D1%82%D0%B5%D1%80%D0%B0%D1%82%D1%83%D1%80%D1%8B" w:history="1">
        <w:r w:rsidRPr="00CA6381">
          <w:rPr>
            <w:rFonts w:ascii="Times New Roman" w:eastAsia="Times New Roman" w:hAnsi="Times New Roman" w:cs="Times New Roman"/>
            <w:sz w:val="29"/>
            <w:szCs w:val="29"/>
            <w:lang w:eastAsia="ru-RU"/>
          </w:rPr>
          <w:t>Список литературы</w:t>
        </w:r>
      </w:hyperlink>
    </w:p>
    <w:p w:rsid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0" w:name="Введение"/>
      <w:bookmarkEnd w:id="0"/>
    </w:p>
    <w:p w:rsid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A6381" w:rsidRDefault="00CA6381" w:rsidP="00D45584">
      <w:pPr>
        <w:shd w:val="clear" w:color="auto" w:fill="FFFFFF"/>
        <w:spacing w:after="100" w:afterAutospacing="1" w:line="240" w:lineRule="auto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1" w:name="_GoBack"/>
      <w:bookmarkEnd w:id="1"/>
    </w:p>
    <w:p w:rsid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lastRenderedPageBreak/>
        <w:t>Введение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Принцип органической связи физического воспитания с практикой трудовой деятельности наиболее конкретно воплощается в профессионально-прикладной физической культуре. Хотя этот принцип применим ко всей социальной системе физического воспитания, именно в профессионально-прикладной физической культуре он находит свое конкретное выражение.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Профессионально-прикладная физическая культура как своеобразный вид физического воспитания представляет собой педагогически направленный процесс обеспечения специализированной физической подготовленности к выбранной профессиональной деятельности. Другими словами, это в основном процесс обучения, обогащающий индивидуальный фонд профессионально полезных двигательных навыков и умений, воспитание физических и непосредственно связанных способностей, от которых прямо или косвенно зависит профессиональная компетентность. 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2" w:name="Потребность_в_профессионально_прикладной"/>
      <w:bookmarkEnd w:id="2"/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Потребность в профессионально прикладной физической подготовке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Известно, что эффективность многих видов профессиональной деятельности в значительной степени зависит, в том числе, от специальной физической подготовленности, приобретенной ранее с помощью систематических физических упражнений, адекватной в определенном отношении требованиям к функциональным возможностям организма профессиональной деятельностью и. его условия. Эта зависимость получает научное объяснение в свете углубляющихся представлений о закономерностях взаимодействия различных сторон физического и общего развития человека в процессе жизни (в частности, о закономерностях взаимного влияния эффектов адаптации в процессе жизни)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ронической адаптации к определенным видам деятельности, переносу обучения, взаимодействию двигательных навыков и навыков, приобретенных и улучшенных в процессе обучения и освоения профессии). Опыт практического использования этих закономерностей привел в свое время к формированию особой разновидности физического воспитания - профессионально-прикладной физической культуры (далее сокращенно ПАПП).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Начало его формирования как профильного направления и вида физического воспитания применительно к потребностям социалистического производства в нашей стране относится к 30-м </w:t>
      </w: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годам. Значительную роль в этом сыграл Указ Президиума ЦИК СССР от 1 апреля 1930 г., предусматривавший серьезные государственные и социальные меры по внедрению физической культуры в систему рационализации труда и подготовки профессиональных кадров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 только в утилитарных целях, но и для того, чтобы способствовать полноценному развитию. и укрепление здоровья рабочих.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 мере накопления положительного практического опыта и данных исследований в соответствующих областях сформировалась целая профильная отрасль физической культуры - профессионально-прикладная физическая культура, педагогически направленный процесс использования ее факторов занял важное место в системе общего образования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олодого поколения. и профессиональные кадры (в виде PPFP). В настоящее время ППНП в нашей стране осуществляется в первую очередь как один из разделов обязательного курса физического воспитания в профессиональных школах, средних специальных и высших учебных заведениях, а также в системе научной организации труда в период основная, профессиональная деятельность работников, когда это необходимо по характеру и условиям труда.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Необходимость дальнейшего совершенствования и внедрения СФП в системе образования и сфере профессионального труда в основном определяется следующими причинами и обстоятельствами:</w:t>
      </w:r>
    </w:p>
    <w:p w:rsidR="00CA6381" w:rsidRPr="00CA6381" w:rsidRDefault="00CA6381" w:rsidP="00CA6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время, затрачиваемое на освоение современных практических профессий, и достижение в них профессионального мастерства продолжают зависеть от уровня функциональных возможностей организма, имеющих естественную основу, от степени развития физических возможностей человека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ндивидуальность, разнообразие и совершенство приобретенного им мотора. умения и способности.</w:t>
      </w:r>
    </w:p>
    <w:p w:rsidR="00CA6381" w:rsidRPr="00CA6381" w:rsidRDefault="00CA6381" w:rsidP="00CA6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производительность довольно многих видов профессионального труда, несмотря на прогрессирующее снижение доли валовых мускульных усилий в современном материальном производстве, прямо или косвенно продолжает определяться физическими возможностями исполнителей трудовых операций, а не только в </w:t>
      </w:r>
      <w:proofErr w:type="spellStart"/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</w:t>
      </w:r>
      <w:proofErr w:type="spellEnd"/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сфере преимущественно физического труда, но и в ряде видов трудовой деятельности смешанного (интеллектуально-моторного) характера, как, например, наладчики станков, монтажники, строители и т. д.; в целом нормальное физическое состояние, без которого невозможно представить себе здоровье и эффективное функционирование, остается важнейшей предпосылкой стабильно высокой плодотворности любой профессиональной деятельности; </w:t>
      </w:r>
    </w:p>
    <w:p w:rsidR="00CA6381" w:rsidRPr="00CA6381" w:rsidRDefault="00CA6381" w:rsidP="00CA6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проблема предотвращения вероятного негативного воздействия отдельных видов профессионального труда и его условий на физическое состояние работников сохраняется; хотя эта проблема решается многими средствами оптимизации содержания и условий труда, включая социальные, научные, технические и гигиенические, факторы профессионально-прикладной физической культуры, в том числе ПППН, призваны играть важную роль среди них; </w:t>
      </w:r>
    </w:p>
    <w:p w:rsidR="00CA6381" w:rsidRPr="00CA6381" w:rsidRDefault="00CA6381" w:rsidP="00CA638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перспективные тенденции в общем социальном и научно-техническом прогрессе не освобождают человека от необходимости постоянно совершенствовать свои </w:t>
      </w:r>
      <w:proofErr w:type="spell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деятельностные</w:t>
      </w:r>
      <w:proofErr w:type="spell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способности, а их развитие в силу естественных причин неотделимо от физического совершенствования личности.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3" w:name="Педагогические_основы_профессионально-пр"/>
      <w:bookmarkEnd w:id="3"/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Педагогические основы профессионально-прикладной физической культуры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 настоящее время привлечение студентов к высокопроизводительной работе в различных сферах народного хозяйства осуществляется в вузах страны по следующим основным направлениям:</w:t>
      </w:r>
    </w:p>
    <w:p w:rsidR="00CA6381" w:rsidRPr="00CA6381" w:rsidRDefault="00CA6381" w:rsidP="00CA6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овладение прикладными навыками и умениями, являющимися элементами индивидуальных занятий спортом;</w:t>
      </w:r>
    </w:p>
    <w:p w:rsidR="00CA6381" w:rsidRPr="00CA6381" w:rsidRDefault="00CA6381" w:rsidP="00CA6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усиленное воспитание индивидуальных физических и особых качеств, особенно необходимых для высокопроизводительной работы в определенной профессии;</w:t>
      </w:r>
    </w:p>
    <w:p w:rsidR="00CA6381" w:rsidRPr="00CA6381" w:rsidRDefault="00CA6381" w:rsidP="00CA638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приобретение прикладных знаний (знаний и навыков в использовании физической культуры и спорта в режиме труда и отдыха, с учетом меняющихся условий труда, жизни и возрастные особенности и т.д.).  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Первое из направлений связано с проблемой обучения движениям, второе - с воспитанием физических (двигательных) и специальных качеств, третье - с приобретением прикладных знаний по использованию физической культуры в режиме работы и труда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тдых, а также с проблемой подготовки кадров физической культуры для производства... Эти направления имеют достаточно глубокое научное и методологическое обоснование в советской теории и методологии физического воспитания и описаны в специальной литературе.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Это также определяет структуру изложения материала в этом эссе: оно основано на положениях теории и методики физического воспитания </w:t>
      </w: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применительно к задачам ГЧПП в целом и студентов высших учебных заведений в частности.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разработке PAPP для студентов определенной профессии общие положения PAPP, определенные для группы схожих профессий посредством социологических исследований, должны быть дополнены более глубокими психофизиологическими исследованиями на рабочих местах с использованием методов, используемых в физиологии, психологии, профессиональной деятельности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здоровительные и спортивные тренировки. Такие исследования должны носить постоянный характер, обеспечивать накопление научного материала с учетом постоянных изменений, происходящих во всех отраслях народного хозяйства под влиянием научно-технической революции.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Следует отметить, что при определении содержания ПППН студентов все чаще используются математические методы анализа полученных материалов.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Есть все основания полагать, что более широкое использование методов дисперсии, корреляции и регрессии для объективной оценки значимости значения различных компонентов в ГЧПС значительно повысит научность выбора средств и методов его реализации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система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физического воспитания студентов.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идеале необходимо построить многофакторные статистические модели ПППН специалиста будущего с определением наиболее значимых факторов, влияющих на его профессиональную деятельность, а также форм коммуникации и степени взаимозависимости различных параметров, входящих в модель. 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Необходимость в будущем решения этой сложной проблемы для каждой профессии подчеркивается временным разрывом между периодом изучения существующих условий работы специалистов и реализацией ПППН студентов в вузе, с одной стороны, и условиями с другой - характер работы будущих специалистов на ближайшие 30-35 лет.... Естественно, эта проблема тесно связана с проблемой определения </w:t>
      </w:r>
      <w:proofErr w:type="spell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профессиограммы</w:t>
      </w:r>
      <w:proofErr w:type="spell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специалиста будущего, над которой работают философы, социологи и психологи труда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, специалисты по организации производства и т. д. исследования также следует использовать при построении модели PAPP для специалистов.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4" w:name="Организация_и_методы_проведения_професси"/>
      <w:bookmarkEnd w:id="4"/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Организация и методы проведения профессионально-прикладной физической подготовки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Организация ПППН студентов в процессе их физического воспитания, а особенно на занятиях, связана с рядом объективных </w:t>
      </w: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трудностей, основными из которых являются: отсутствие или отсутствие надлежащей базы для проведения занятий по данному разделу физическая культура; неподготовленность преподавателей кафедры физического воспитания к проведению отдельных разделов ФПФТ студентов; влияние климатических и погодных условий на возможность проведения специально организованных занятий по программе PPAP;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 недостаточная физическая подготовка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поступающих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вуз, что затрудняет выполнение части ГЧПС в школьные часы. 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Последняя позиция является одной из существенных, так как в основе физического воспитания студентов (и, в частности, PPAP) является комплексная физическая подготовка, которая определяется программой и нормативами зачетов по данному разделу физического воспитания.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Поэтому любые колебания уровня физической подготовленности поступающих, погодных условий и т. д. Требуют увеличения часов занятий по общефизической подготовке, принудительного сокращения других разделов программы физического воспитания и, как следствие, гибкого планирования и использования различные формы ЛПА в системе физического воспитания студентов.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5" w:name="Формы_ГЧПФ_в_высшем_учебном_заведении"/>
      <w:bookmarkEnd w:id="5"/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Формы ГЧПФ в высшем учебном заведении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настоящее время в системе физического воспитания выделено несколько форм ПАПП, которые можно сгруппировать по следующему принципу: тренировочные занятия (обязательные и факультативные), любительские занятия, ежедневные занятия физическими упражнениями, массовое оздоровление, физическая культура и спорт. События. Каждая из этих групп имеет одну или несколько форм реализации TFP, которые могут выборочно использоваться как для всего контингента студентов, так и для его части.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ППФП студентов на занятиях проводится в форме теоретических и практических занятий.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Программа физического воспитания предусматривает теоретические занятия в виде лекции по обязательной теме Профессионально-прикладная физическая подготовка студентов, цель которой - вооружить будущих специалистов необходимыми знаниями, обеспечивающими сознательное и методологически правильное использование физических упражнений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ультура и спорт - это подготовка к профессиональным видам работы с учетом специфики каждого факультета.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Важность теоретических занятий велика, поскольку в ряде случаев это единственный способ для студентов преподнести необходимые профессиональные и прикладные знания, связанные с использованием физической культуры и спорта. </w:t>
      </w:r>
      <w:r w:rsidRPr="00CA638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Этот урок (лекция) должен охватывать следующие вопросы: </w:t>
      </w:r>
    </w:p>
    <w:p w:rsidR="00CA6381" w:rsidRPr="00CA6381" w:rsidRDefault="00CA6381" w:rsidP="00CA6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краткое описание различных видов работы с более подробным изложением психофизиологических характеристик работы специалистов, обучающихся на данном факультете;</w:t>
      </w:r>
    </w:p>
    <w:p w:rsidR="00CA6381" w:rsidRPr="00CA6381" w:rsidRDefault="00CA6381" w:rsidP="00CA6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динамика работоспособности человека в трудовом процессе с выделением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особенностей изменения работоспособности специалистов данного профиля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 течение рабочего дня, недели и года;</w:t>
      </w:r>
    </w:p>
    <w:p w:rsidR="00CA6381" w:rsidRPr="00CA6381" w:rsidRDefault="00CA6381" w:rsidP="00CA6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влияние возрастных и индивидуальных особенностей человека, географических, климатических и гигиенических условий труда на динамику работы специалиста;</w:t>
      </w:r>
    </w:p>
    <w:p w:rsidR="00CA6381" w:rsidRPr="00CA6381" w:rsidRDefault="00CA6381" w:rsidP="00CA6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средств физической культуры и спорта для улучшения и восстановления работоспособности специалистов с учетом условий, характера и режима их труда и отдыха;</w:t>
      </w:r>
    </w:p>
    <w:p w:rsidR="00CA6381" w:rsidRPr="00CA6381" w:rsidRDefault="00CA6381" w:rsidP="00CA6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основные положения методики выбора физических упражнений и видов спорта в целях борьбы с производственной усталостью, профилактики профессиональных заболеваний;</w:t>
      </w:r>
    </w:p>
    <w:p w:rsidR="00CA6381" w:rsidRPr="00CA6381" w:rsidRDefault="00CA6381" w:rsidP="00CA638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влияние физического воспитания и спорта на ускорение профессиональной подготовки.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Как правило, эти вопросы следует задавать в первой половине занятия. Содержание материала должно быть основано на общетеоретических принципах с привлечением примеров из профессиональной деятельности выпускников данного факультета. При избытке материала часть его может быть изложена в другой обязательной теме Физическая культура в режиме труда и отдыха, где есть ряд положений, близких к перечисленным вопросам.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Вторая половина занятий посвящена вопросам, непосредственно связанным с профессиональной деятельностью выпускников данного факультета:</w:t>
      </w:r>
    </w:p>
    <w:p w:rsidR="00CA6381" w:rsidRPr="00CA6381" w:rsidRDefault="00CA6381" w:rsidP="00CA6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характеристика условий труда и психофизиологического напряжения специалиста в трудовом процессе на различных рабочих местах;</w:t>
      </w:r>
    </w:p>
    <w:p w:rsidR="00CA6381" w:rsidRPr="00CA6381" w:rsidRDefault="00CA6381" w:rsidP="00CA6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основные требования к физической и специальной прикладной подготовленности специалиста, обеспечивающие высокую и устойчивую продуктивность его труда;</w:t>
      </w:r>
    </w:p>
    <w:p w:rsidR="00CA6381" w:rsidRPr="00CA6381" w:rsidRDefault="00CA6381" w:rsidP="00CA6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перечень основных профессиональных и прикладных навыков, необходимых специалисту для обеспечения высокой производительности и безопасности труда;</w:t>
      </w:r>
    </w:p>
    <w:p w:rsidR="00CA6381" w:rsidRPr="00CA6381" w:rsidRDefault="00CA6381" w:rsidP="00CA638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использование средств физической культуры и спорта в целях подготовки (самоподготовки) к профессиональной деятельности, профилактики профессиональных заболеваний и травм, обеспечения активного отдыха в свободное время.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Эти вопросы должны освещаться на материалах специальных исследований сотрудников кафедр физического воспитания или других кафедр и учреждений и содержать достоверную информацию, применимую для будущих специалистов определенной профессии, специализации специальности.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 изложении данной темы следует учитывать еще одну особенность подготовки высококвалифицированных специалистов. Учебный материал должен быть рассчитан не только на личную подготовку студента, но и на его подготовку в качестве будущего руководителя производственного коллектива. Степень и масштаб использования средств физической культуры и спорта в производственном или ином коллективе часто зависит от его знания и понимания комплекса этих вопросов.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Однако не всегда весь необходимый теоретический материал по PPAP можно представить за два часа занятий. В этом случае форма короткого тематического разговора также должна использоваться во время практических занятий в секции физического воспитания. В частности, во многих случаях вопросы безопасности целесообразнее объяснять во время практических, а не теоретических занятий.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PAPP для самодеятельности студентов во внеурочное время также имеет несколько форм:</w:t>
      </w:r>
    </w:p>
    <w:p w:rsidR="00CA6381" w:rsidRPr="00CA6381" w:rsidRDefault="00CA6381" w:rsidP="00CA6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занятия прикладными видами спорта под руководством педагогов-тренеров в спортивных секциях спортклуба ДОСААФ, в оздоровительно-спортивном лагере, на учебных практиках;</w:t>
      </w:r>
    </w:p>
    <w:p w:rsidR="00CA6381" w:rsidRPr="00CA6381" w:rsidRDefault="00CA6381" w:rsidP="00CA6381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самостоятельная физическая культура и индивидуальный спорт,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способствующие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воспитанию прикладных физических и специальных качеств, формированию прикладных умений в свободное время в течение учебного года, на учебно-производственной практике, во время каникул.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6" w:name="Подвижные_игры:_организационно-методичес"/>
      <w:bookmarkEnd w:id="6"/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Подвижные игры: организационно-методические основы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Подвижные игры на уроках физкультуры используются строго целенаправленно, с учетом конкретных задач каждого индивидуального занятия, его содержания, в тесной взаимосвязи со всем изучаемым на уроках учебным материалом. Важно выбрать наиболее эффективные приемы и методические приемы организации игровой деятельности школьников с учетом уровня их физической подготовленности, функциональных особенностей организма, дисциплины занятия, а также условий, в которых проводится занятие.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Учеников нужно научить игре: показать на практике наиболее целесообразные и экономичные игровые приемы, наиболее выгодные тактические действия, применяемые в различных игровых ситуациях. В ходе каждой игры ученикам необходимо объяснить ее важность для укрепления здоровья, для усвоения учебного материала по физической культуре.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Подвижные игры должны эффективно способствовать нормальному росту, развитию и укреплению важнейших функций и систем организма учащихся с учетом возраста, а также формированию правильной осанки.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Особое значение имеет наличие достаточно четких правил, исключающих произвольное толкование обязанностей и действий игроков. Точные правила регулируют взаимодействие игроков, исключают случаи чрезмерного возбуждения и благотворно влияют на проявление положительных эмоций среди игроков.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Особенность методики проведения подвижных игр на уроках физической культуры заключается, прежде всего, в том, что между подвижными играми и другими упражнениями, включенными в урок, должна быть обеспечена тесная организационно-методическая преемственность и взаимосвязь. Необходимо правильно определить место выбранной игры среди других упражнений и учесть ее возможную продолжительность.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Игры на свежем воздухе, знакомые студентам и не занимающие много времени, можно использовать, например, для разминки перед упражнениями, которые связаны со значительным мышечным напряжением. После таких упражнений можно проводить относительно спокойные игры. Подвижные игры с бегом, прыжками, включенные перед упражнениями, требующими повышенной концентрации внимания, точности движений, могут затруднить последующее успешное выполнение таких упражнений.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При организации подвижных игр необходимо тщательно следить за санитарно-гигиеническими условиями занятий, в частности за чистотой и температурой помещения и используемого воздуха. Не менее важна чистота тела и одежды самих обучаемых. Во время игры значительно увеличивается обмен веществ в организме игроков, увеличивается газообмен и теплоотдача, в связи с этим ученикам необходимо выработать привычку систематически мыть руки и ноги, протирать тело влажным полотенцем или обливанием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с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ами запивать водой с соблюдением общепринятых правил гигиены и закаливания организма. водные процедуры.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b/>
          <w:bCs/>
          <w:color w:val="212529"/>
          <w:sz w:val="29"/>
          <w:szCs w:val="29"/>
          <w:lang w:eastAsia="ru-RU"/>
        </w:rPr>
        <w:t>Содержательная направленность практического использования игрового материала на занятиях физической культурой заключается, прежде всего, в следующем:</w:t>
      </w:r>
    </w:p>
    <w:p w:rsidR="00CA6381" w:rsidRPr="00CA6381" w:rsidRDefault="00CA6381" w:rsidP="00CA6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Если на занятии решается задача развития силы, то очень полезно включать вспомогательные и вводные игры, связанные с кратковременными скоростно-силовыми нагрузками и самыми разнообразными формами преодоления мышечного сопротивления соперника при непосредственном контакте с ним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е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му. </w:t>
      </w: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К основным составляющим содержания таких игр относятся различные тяги, толчки, удержания, толчки, элементы борьбы, тяжелая атлетика, армрестлинг (борьба на руках) и др., Игра с отягощениями - наклоны, приседания, отжимания, подъемы, повороты, вращения., бегать или прыгать с грузом, который им посильнее.</w:t>
      </w:r>
      <w:proofErr w:type="gram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 Это также должно включать в себя бросание различных предметов на расстояние, что весьма полезно для развития силы участвующих в этом.  </w:t>
      </w:r>
    </w:p>
    <w:p w:rsidR="00CA6381" w:rsidRPr="00CA6381" w:rsidRDefault="00CA6381" w:rsidP="00CA6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развития качества скорости следует выбирать игры, требующие мгновенной реакции на визуальные, звуковые или тактильные сигналы. Эти игры должны включать в себя физические упражнения с периодическими ускорениями, резкими остановками, быстрыми рывками, мгновенными задержками, бегом на короткие дистанции в кратчайшие сроки и другие двигательные действия, направленные на сознательное и целенаправленное опережение соперника. </w:t>
      </w:r>
    </w:p>
    <w:p w:rsidR="00CA6381" w:rsidRPr="00CA6381" w:rsidRDefault="00CA6381" w:rsidP="00CA638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Для развития ловкости необходимо использовать игры, требующие проявления точной координации движений и быстрой координации своих действий с товарищами по команде, обладающими определенной физической ловкостью.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gram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Для развития выносливости необходимо найти игры, связанные с заведомо завышенным </w:t>
      </w:r>
      <w:proofErr w:type="spell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затратом</w:t>
      </w:r>
      <w:proofErr w:type="spell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силы и энергии, с частым повторением </w:t>
      </w: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lastRenderedPageBreak/>
        <w:t>сложных двигательных операций или с длительной непрерывной двигательной активностью, обусловленные правилами прикладной игры.</w:t>
      </w:r>
      <w:proofErr w:type="gramEnd"/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7" w:name="Заключение"/>
      <w:bookmarkEnd w:id="7"/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Заключение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Большинство исследователей отмечают, что высокая эффективность в воспитании профессионально прикладных физических качеств может быть достигнута с помощью самых разнообразных средств физической культуры и спорта. При этом специальные прикладные упражнения, используемые в процессе PPAP, являются такими же обычными физическими упражнениями, но подобранными и организованными в полном соответствии с его задачами.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 настоящее время до сих пор не существует специальной классификации физических упражнений, ориентированной на задачи ПАПП специалистов различных профессиональных групп, поэтому в каждом отдельном случае этот вопрос следует решать самостоятельно.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Однако при выборе средств физического воспитания для целей ФПФТ имеет смысл проводить их более дифференцированную группировку, что позволит более целенаправленно и избирательно использовать эти средства в процессе физического воспитания студентов.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Такими группами средств ПАПП студентов можно считать: прикладные физические упражнения и отдельные элементы из различных видов спорта; прикладные виды спорта; целебные силы природы и гигиенические факторы; вспомогательные средства, обеспечивающие рационализацию учебного процесса в разделе ТФП.   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Прикладные физические упражнения и отдельные элементы из различных видов спорта могут в сочетании с другими упражнениями обеспечить формирование необходимых прикладных физических и специальных качеств, а также развитие прикладных навыков и умений.</w:t>
      </w:r>
    </w:p>
    <w:p w:rsidR="00CA6381" w:rsidRPr="00CA6381" w:rsidRDefault="00CA6381" w:rsidP="00CA6381">
      <w:pPr>
        <w:shd w:val="clear" w:color="auto" w:fill="FFFFFF"/>
        <w:spacing w:after="100" w:afterAutospacing="1" w:line="240" w:lineRule="auto"/>
        <w:ind w:firstLine="567"/>
        <w:outlineLvl w:val="1"/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</w:pPr>
      <w:bookmarkStart w:id="8" w:name="Список_литературы"/>
      <w:bookmarkEnd w:id="8"/>
      <w:r w:rsidRPr="00CA6381">
        <w:rPr>
          <w:rFonts w:ascii="inherit" w:eastAsia="Times New Roman" w:hAnsi="inherit" w:cs="Times New Roman"/>
          <w:b/>
          <w:bCs/>
          <w:color w:val="212529"/>
          <w:sz w:val="36"/>
          <w:szCs w:val="36"/>
          <w:lang w:eastAsia="ru-RU"/>
        </w:rPr>
        <w:t>Список литературы</w:t>
      </w:r>
    </w:p>
    <w:p w:rsidR="00CA6381" w:rsidRPr="00CA6381" w:rsidRDefault="00CA6381" w:rsidP="00CA638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Кабачков В.А., </w:t>
      </w:r>
      <w:proofErr w:type="spell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Полиевский</w:t>
      </w:r>
      <w:proofErr w:type="spell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С.А. Профессионально-прикладная физическая подготовка учащихся средних профессиональных учебных заведений. М., Средняя школа, 1983. </w:t>
      </w:r>
    </w:p>
    <w:p w:rsidR="00CA6381" w:rsidRPr="00CA6381" w:rsidRDefault="00CA6381" w:rsidP="00CA638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Раевский Р.Т. Профессионально-прикладная физическая подготовка студентов технических вузов. М., Средняя школа, 1983. </w:t>
      </w:r>
    </w:p>
    <w:p w:rsidR="00CA6381" w:rsidRPr="00CA6381" w:rsidRDefault="00CA6381" w:rsidP="00CA6381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</w:pPr>
      <w:proofErr w:type="spellStart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>Вилесский</w:t>
      </w:r>
      <w:proofErr w:type="spellEnd"/>
      <w:r w:rsidRPr="00CA6381">
        <w:rPr>
          <w:rFonts w:ascii="Times New Roman" w:eastAsia="Times New Roman" w:hAnsi="Times New Roman" w:cs="Times New Roman"/>
          <w:color w:val="212529"/>
          <w:sz w:val="29"/>
          <w:szCs w:val="29"/>
          <w:lang w:eastAsia="ru-RU"/>
        </w:rPr>
        <w:t xml:space="preserve"> М.Я. Основы профессиональной ориентации студентов педагогических институтов. - М., 1982. </w:t>
      </w:r>
    </w:p>
    <w:p w:rsidR="00064B2F" w:rsidRDefault="00064B2F" w:rsidP="00CA6381">
      <w:pPr>
        <w:ind w:firstLine="567"/>
      </w:pPr>
    </w:p>
    <w:sectPr w:rsidR="00064B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416E"/>
    <w:multiLevelType w:val="multilevel"/>
    <w:tmpl w:val="C03E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135D6"/>
    <w:multiLevelType w:val="multilevel"/>
    <w:tmpl w:val="0ADE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4E7256"/>
    <w:multiLevelType w:val="multilevel"/>
    <w:tmpl w:val="2244E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00467B"/>
    <w:multiLevelType w:val="multilevel"/>
    <w:tmpl w:val="4E5EF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3C01CE"/>
    <w:multiLevelType w:val="multilevel"/>
    <w:tmpl w:val="CFF8E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A3A6A"/>
    <w:multiLevelType w:val="multilevel"/>
    <w:tmpl w:val="43163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D03A0"/>
    <w:multiLevelType w:val="multilevel"/>
    <w:tmpl w:val="88B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99504C"/>
    <w:multiLevelType w:val="multilevel"/>
    <w:tmpl w:val="60E0E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96"/>
    <w:rsid w:val="00064B2F"/>
    <w:rsid w:val="00886496"/>
    <w:rsid w:val="00CA6381"/>
    <w:rsid w:val="00D4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6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381"/>
    <w:rPr>
      <w:b/>
      <w:bCs/>
    </w:rPr>
  </w:style>
  <w:style w:type="character" w:styleId="a5">
    <w:name w:val="Hyperlink"/>
    <w:basedOn w:val="a0"/>
    <w:uiPriority w:val="99"/>
    <w:semiHidden/>
    <w:unhideWhenUsed/>
    <w:rsid w:val="00CA63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63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A63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63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A63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6381"/>
    <w:rPr>
      <w:b/>
      <w:bCs/>
    </w:rPr>
  </w:style>
  <w:style w:type="character" w:styleId="a5">
    <w:name w:val="Hyperlink"/>
    <w:basedOn w:val="a0"/>
    <w:uiPriority w:val="99"/>
    <w:semiHidden/>
    <w:unhideWhenUsed/>
    <w:rsid w:val="00CA638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A6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63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8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8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vkova.org/referat-na-temu-prikladnaya-fizicheskaya-kultura-elektivnyij-modul" TargetMode="External"/><Relationship Id="rId13" Type="http://schemas.openxmlformats.org/officeDocument/2006/relationships/hyperlink" Target="https://www.evkova.org/referat-na-temu-prikladnaya-fizicheskaya-kultura-elektivnyij-modu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evkova.org/referat-na-temu-prikladnaya-fizicheskaya-kultura-elektivnyij-modul" TargetMode="External"/><Relationship Id="rId12" Type="http://schemas.openxmlformats.org/officeDocument/2006/relationships/hyperlink" Target="https://www.evkova.org/referat-na-temu-prikladnaya-fizicheskaya-kultura-elektivnyij-modu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kova.org/referat-na-temu-prikladnaya-fizicheskaya-kultura-elektivnyij-modul" TargetMode="External"/><Relationship Id="rId11" Type="http://schemas.openxmlformats.org/officeDocument/2006/relationships/hyperlink" Target="https://www.evkova.org/referat-na-temu-prikladnaya-fizicheskaya-kultura-elektivnyij-modu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vkova.org/referat-na-temu-prikladnaya-fizicheskaya-kultura-elektivnyij-modu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vkova.org/referat-na-temu-prikladnaya-fizicheskaya-kultura-elektivnyij-modu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3659</Words>
  <Characters>20862</Characters>
  <Application>Microsoft Office Word</Application>
  <DocSecurity>0</DocSecurity>
  <Lines>173</Lines>
  <Paragraphs>48</Paragraphs>
  <ScaleCrop>false</ScaleCrop>
  <Company>SPecialiST RePack</Company>
  <LinksUpToDate>false</LinksUpToDate>
  <CharactersWithSpaces>24473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Гаврилова А В</dc:creator>
  <cp:keywords/>
  <dc:description/>
  <cp:lastModifiedBy>Гаврилова А В</cp:lastModifiedBy>
  <cp:revision>3</cp:revision>
  <dcterms:created xsi:type="dcterms:W3CDTF">2022-12-27T02:54:00Z</dcterms:created>
  <dcterms:modified xsi:type="dcterms:W3CDTF">2022-12-27T02:57:00Z</dcterms:modified>
</cp:coreProperties>
</file>